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AF" w:rsidRDefault="00BA761C" w:rsidP="00BA761C">
      <w:pPr>
        <w:ind w:left="-1800" w:right="-1440"/>
      </w:pPr>
      <w:r>
        <w:rPr>
          <w:noProof/>
        </w:rPr>
        <w:drawing>
          <wp:inline distT="0" distB="0" distL="0" distR="0">
            <wp:extent cx="7658100" cy="9572625"/>
            <wp:effectExtent l="0" t="0" r="1270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 of kindness- Hanukkah the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957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51AF" w:rsidSect="00BA761C">
      <w:pgSz w:w="12240" w:h="15840"/>
      <w:pgMar w:top="288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1C"/>
    <w:rsid w:val="005D0E92"/>
    <w:rsid w:val="00BA761C"/>
    <w:rsid w:val="00F9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2C82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6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61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6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61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Homegrown Friends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Magee Donnelly</dc:creator>
  <cp:keywords/>
  <dc:description/>
  <cp:lastModifiedBy>Meredith Magee Donnelly</cp:lastModifiedBy>
  <cp:revision>1</cp:revision>
  <dcterms:created xsi:type="dcterms:W3CDTF">2015-11-17T15:43:00Z</dcterms:created>
  <dcterms:modified xsi:type="dcterms:W3CDTF">2015-11-17T15:45:00Z</dcterms:modified>
</cp:coreProperties>
</file>